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3A4" w:rsidRPr="004B33A4" w:rsidRDefault="004B33A4" w:rsidP="004B33A4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B33A4">
        <w:rPr>
          <w:rFonts w:ascii="Times New Roman" w:eastAsia="Times New Roman" w:hAnsi="Times New Roman" w:cs="Times New Roman"/>
          <w:lang w:eastAsia="ru-RU"/>
        </w:rPr>
        <w:t>ПАСПОРТ</w:t>
      </w:r>
      <w:r w:rsidR="00641C7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33A4">
        <w:rPr>
          <w:rFonts w:ascii="Times New Roman" w:eastAsia="Times New Roman" w:hAnsi="Times New Roman" w:cs="Times New Roman"/>
          <w:lang w:eastAsia="ru-RU"/>
        </w:rPr>
        <w:t xml:space="preserve">МУНИЦИПАЛЬНОЙ ПРОГРАММЫ </w:t>
      </w:r>
    </w:p>
    <w:p w:rsidR="004B33A4" w:rsidRPr="004B33A4" w:rsidRDefault="004B33A4" w:rsidP="004B33A4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B33A4">
        <w:rPr>
          <w:rFonts w:ascii="Times New Roman" w:eastAsia="Times New Roman" w:hAnsi="Times New Roman" w:cs="Times New Roman"/>
          <w:lang w:eastAsia="ru-RU"/>
        </w:rPr>
        <w:t>«ПРОФИЛАКТИКА ПРАВОНАРУШЕНИЙ И КОМПЛЕКСНАЯ БЕЗОПАСНОСТЬ ГОРОДСКОГО ОКРУГА «ЖАТАЙ» НА 2022-2024 ГОДЫ»</w:t>
      </w:r>
    </w:p>
    <w:p w:rsidR="004B33A4" w:rsidRPr="004B33A4" w:rsidRDefault="004B33A4" w:rsidP="004B33A4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Hlk83890752"/>
    </w:p>
    <w:tbl>
      <w:tblPr>
        <w:tblW w:w="10349" w:type="dxa"/>
        <w:tblInd w:w="-99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413"/>
        <w:gridCol w:w="7511"/>
      </w:tblGrid>
      <w:tr w:rsidR="004B33A4" w:rsidRPr="004B33A4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83847478"/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«Профилактика правонарушений и комплексная безопасность Городского округа «Жатай» на 2022 - 2024 годы» (далее-Программа)</w:t>
            </w:r>
          </w:p>
        </w:tc>
      </w:tr>
      <w:tr w:rsidR="004B33A4" w:rsidRPr="004B33A4" w:rsidTr="00641C7D">
        <w:trPr>
          <w:trHeight w:val="7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Основание для разработки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tabs>
                <w:tab w:val="left" w:pos="0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4B33A4" w:rsidRPr="004B33A4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Заказчик Программы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Окружная Администрация Городского округа «Жатай» </w:t>
            </w:r>
          </w:p>
        </w:tc>
      </w:tr>
      <w:tr w:rsidR="004B33A4" w:rsidRPr="004B33A4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Программы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bookmarkEnd w:id="1"/>
      <w:tr w:rsidR="004B33A4" w:rsidRPr="004B33A4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Участники Программы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Окружная Администрация Городского округа «Жатай»;</w:t>
            </w: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Отделение полиции «</w:t>
            </w:r>
            <w:proofErr w:type="spellStart"/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Жатайское</w:t>
            </w:r>
            <w:proofErr w:type="spellEnd"/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МУ МВД России «Якутское» (по согласованию);</w:t>
            </w:r>
          </w:p>
          <w:p w:rsidR="004B33A4" w:rsidRPr="004B33A4" w:rsidRDefault="004B33A4" w:rsidP="004B33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4B33A4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ПЧ-12 ОГПС РС(Я) №40 (по согласованию);</w:t>
            </w: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Общественные объединения правоохранительной направленности;</w:t>
            </w: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Учреждения Городского округа «Жатай»</w:t>
            </w:r>
          </w:p>
        </w:tc>
      </w:tr>
      <w:tr w:rsidR="004B33A4" w:rsidRPr="004B33A4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Основная цель Программы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терроризму и экстремистской деятельности, комплексная безопасность в Городском округе «Жатай»</w:t>
            </w:r>
          </w:p>
        </w:tc>
      </w:tr>
      <w:tr w:rsidR="004B33A4" w:rsidRPr="004B33A4" w:rsidTr="00641C7D">
        <w:trPr>
          <w:trHeight w:val="19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8F04EF" w:rsidP="008F04E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</w:t>
            </w:r>
            <w:r w:rsidR="004B33A4"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 задачи Программы</w:t>
            </w: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-142" w:firstLine="142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shd w:val="clear" w:color="auto" w:fill="FFFFFF"/>
              <w:tabs>
                <w:tab w:val="left" w:pos="83"/>
              </w:tabs>
              <w:spacing w:after="0" w:line="276" w:lineRule="auto"/>
              <w:ind w:left="64" w:hanging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- Обеспечение личной и общественной безопасности граждан на территории ГО Жатай; </w:t>
            </w:r>
          </w:p>
          <w:p w:rsidR="004B33A4" w:rsidRPr="004B33A4" w:rsidRDefault="004B33A4" w:rsidP="004B33A4">
            <w:pPr>
              <w:shd w:val="clear" w:color="auto" w:fill="FFFFFF"/>
              <w:spacing w:after="0" w:line="276" w:lineRule="auto"/>
              <w:ind w:left="64" w:hanging="53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-Профилактика безнадзорности и правонарушений несовершеннолетних;</w:t>
            </w:r>
          </w:p>
          <w:p w:rsidR="004B33A4" w:rsidRPr="004B33A4" w:rsidRDefault="004B33A4" w:rsidP="004B33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-Противодействие терроризму и экстремизму;</w:t>
            </w: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4B33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Пожарная безопасность объектов социальной сферы;</w:t>
            </w: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 Противопожарные мероприятия в жилом секторе;</w:t>
            </w: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 Обеспечение безопасности людей на водных объектах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B33A4" w:rsidRPr="004B33A4" w:rsidTr="00641C7D">
        <w:trPr>
          <w:trHeight w:val="4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Основные ожидаемые конечные результаты (целевые индикаторы)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 Снижение общего количества зарегистрированных преступлений - 42 на 10 тыс.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населения;</w:t>
            </w:r>
          </w:p>
          <w:p w:rsidR="004B33A4" w:rsidRPr="004B33A4" w:rsidRDefault="004B33A4" w:rsidP="004B33A4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 Доля правонарушений, зафиксированных по системе видеонаблюдения от общего числа уличных правонарушений -70%;</w:t>
            </w:r>
          </w:p>
          <w:p w:rsidR="004B33A4" w:rsidRPr="004B33A4" w:rsidRDefault="004B33A4" w:rsidP="004B33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 Доля подростков и молодежи в возрасте 15-30 лет, вовлеченных в профилактические мероприятия -30%;</w:t>
            </w:r>
          </w:p>
          <w:p w:rsidR="004B33A4" w:rsidRPr="004B33A4" w:rsidRDefault="004B33A4" w:rsidP="004B33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 Выявленные факты нарушения террористической защищенности социальных объектов - 0;</w:t>
            </w:r>
          </w:p>
          <w:p w:rsidR="004B33A4" w:rsidRPr="004B33A4" w:rsidRDefault="004B33A4" w:rsidP="004B33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- Доля домохозяйств семей СОП и ТЖС с устранением нарушений пожарной безопасности –100%;</w:t>
            </w:r>
          </w:p>
          <w:p w:rsidR="004B33A4" w:rsidRPr="004B33A4" w:rsidRDefault="004B33A4" w:rsidP="004B33A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4B33A4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Охват не оборудованных мест массового отдыха </w:t>
            </w:r>
            <w:proofErr w:type="spellStart"/>
            <w:r w:rsidRPr="004B33A4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ru-RU" w:bidi="ru-RU"/>
              </w:rPr>
              <w:t>людей</w:t>
            </w: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установкой</w:t>
            </w:r>
            <w:proofErr w:type="spellEnd"/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 запрещающих знаков – 100%</w:t>
            </w:r>
          </w:p>
        </w:tc>
      </w:tr>
      <w:tr w:rsidR="004B33A4" w:rsidRPr="004B33A4" w:rsidTr="00641C7D">
        <w:trPr>
          <w:trHeight w:val="9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33A4" w:rsidRPr="004B33A4" w:rsidRDefault="004B33A4" w:rsidP="004B33A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" w:name="_Hlk83807085"/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hyperlink w:anchor="Par301" w:history="1">
              <w:r w:rsidRPr="004B33A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Подпрограмма</w:t>
              </w:r>
            </w:hyperlink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правопорядка»</w:t>
            </w:r>
          </w:p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hyperlink w:anchor="Par348" w:history="1">
              <w:r w:rsidRPr="004B33A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Подпрограмма</w:t>
              </w:r>
            </w:hyperlink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 «Пожарная безопасность и безопасность на водных объектах»</w:t>
            </w:r>
            <w:bookmarkEnd w:id="2"/>
          </w:p>
        </w:tc>
      </w:tr>
      <w:tr w:rsidR="004B33A4" w:rsidRPr="004B33A4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33A4" w:rsidRPr="004B33A4" w:rsidRDefault="004B33A4" w:rsidP="004B33A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t xml:space="preserve">Объем и источники финансирования </w:t>
            </w:r>
            <w:r w:rsidRPr="004B33A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программы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Источниками финансирования программы являются средства бюджета ГО «Жатай» и бюджета РС(Я). </w:t>
            </w: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Общий объем финансирования на 2022-2024 годы составляет 19438,5 тыс. рублей, в </w:t>
            </w:r>
            <w:proofErr w:type="spellStart"/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т.ч</w:t>
            </w:r>
            <w:proofErr w:type="spellEnd"/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.:</w:t>
            </w:r>
          </w:p>
          <w:p w:rsid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Бюджет ГО Жатай –19209,2 тыс. рублей, в </w:t>
            </w:r>
            <w:proofErr w:type="spellStart"/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т.ч</w:t>
            </w:r>
            <w:proofErr w:type="spellEnd"/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 по годам:</w:t>
            </w: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2022 год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6 266,4 тыс. рублей.</w:t>
            </w: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2023 год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2 939,6 тыс. рублей.</w:t>
            </w: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2024 год – 10003,2 тыс. рублей.</w:t>
            </w: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ab/>
            </w: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ab/>
            </w:r>
          </w:p>
          <w:p w:rsid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Бюджет РС (Я) – 229,3 тыс. </w:t>
            </w:r>
            <w:proofErr w:type="gramStart"/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рублей ,</w:t>
            </w:r>
            <w:proofErr w:type="gramEnd"/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 </w:t>
            </w:r>
            <w:proofErr w:type="spellStart"/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т.ч</w:t>
            </w:r>
            <w:proofErr w:type="spellEnd"/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 по годам:</w:t>
            </w: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2022 год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0,0</w:t>
            </w: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тыс. рублей.</w:t>
            </w: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2023 год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229,3</w:t>
            </w: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тыс. рублей.</w:t>
            </w:r>
          </w:p>
          <w:p w:rsid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2024 год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0,0</w:t>
            </w: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тыс. рублей.</w:t>
            </w: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3B1513" w:rsidRPr="003B1513" w:rsidRDefault="003B1513" w:rsidP="003B1513">
            <w:pPr>
              <w:widowControl w:val="0"/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Федеральный бюджет – 0,0 тыс. рублей</w:t>
            </w:r>
          </w:p>
          <w:p w:rsidR="004B33A4" w:rsidRPr="004B33A4" w:rsidRDefault="003B1513" w:rsidP="003B151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B151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Объемы финансирования Программы ежегодно корректируются с учетом возможностей бюджета Городского округа «Жатай» и участия в региональных конкурсах на предоставление субсидий.</w:t>
            </w:r>
          </w:p>
        </w:tc>
      </w:tr>
      <w:bookmarkEnd w:id="0"/>
    </w:tbl>
    <w:p w:rsidR="00FD66FB" w:rsidRDefault="00FD66FB"/>
    <w:p w:rsidR="00136248" w:rsidRPr="00136248" w:rsidRDefault="00136248" w:rsidP="00641C7D">
      <w:pPr>
        <w:widowControl w:val="0"/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36248">
        <w:rPr>
          <w:rFonts w:ascii="Times New Roman" w:eastAsia="Calibri" w:hAnsi="Times New Roman" w:cs="Times New Roman"/>
          <w:b/>
          <w:bCs/>
          <w:sz w:val="24"/>
          <w:szCs w:val="24"/>
        </w:rPr>
        <w:t>Подпрограмма №1 «Обеспечение правопорядка»</w:t>
      </w:r>
    </w:p>
    <w:p w:rsidR="00136248" w:rsidRPr="00136248" w:rsidRDefault="00136248" w:rsidP="00136248">
      <w:pPr>
        <w:autoSpaceDE w:val="0"/>
        <w:autoSpaceDN w:val="0"/>
        <w:adjustRightInd w:val="0"/>
        <w:spacing w:after="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3" w:name="_GoBack"/>
      <w:bookmarkEnd w:id="3"/>
      <w:r w:rsidRPr="00136248">
        <w:rPr>
          <w:rFonts w:ascii="Times New Roman" w:eastAsia="Calibri" w:hAnsi="Times New Roman" w:cs="Times New Roman"/>
          <w:sz w:val="24"/>
          <w:szCs w:val="24"/>
        </w:rPr>
        <w:t>Паспорт</w:t>
      </w:r>
      <w:r w:rsidR="00641C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6248">
        <w:rPr>
          <w:rFonts w:ascii="Times New Roman" w:eastAsia="Calibri" w:hAnsi="Times New Roman" w:cs="Times New Roman"/>
          <w:sz w:val="24"/>
          <w:szCs w:val="24"/>
        </w:rPr>
        <w:t>Подпрограммы №1«Обеспечение правопорядка»</w:t>
      </w:r>
    </w:p>
    <w:tbl>
      <w:tblPr>
        <w:tblW w:w="10349" w:type="dxa"/>
        <w:tblInd w:w="-99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3403"/>
        <w:gridCol w:w="6521"/>
      </w:tblGrid>
      <w:tr w:rsidR="00136248" w:rsidRPr="00136248" w:rsidTr="00641C7D">
        <w:trPr>
          <w:trHeight w:val="9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Основание для разработки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248" w:rsidRPr="00136248" w:rsidRDefault="00136248" w:rsidP="00136248">
            <w:pPr>
              <w:tabs>
                <w:tab w:val="left" w:pos="0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Постановление Окружной Администрации ГО «Жатай» от 16.09.2016г. №170 «Об утверждении Методических рекомендаций по разработке муниципальных программ ГО «Жатай»</w:t>
            </w:r>
          </w:p>
        </w:tc>
      </w:tr>
      <w:tr w:rsidR="00136248" w:rsidRPr="00136248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Заказчик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Окружная Администрация Городского округа «Жатай» </w:t>
            </w:r>
          </w:p>
        </w:tc>
      </w:tr>
      <w:tr w:rsidR="00136248" w:rsidRPr="00136248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исполнитель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Управление культуры, спорта, молодежной и семейной политики Окружной Администрации Городского округа «Жатай»</w:t>
            </w:r>
          </w:p>
        </w:tc>
      </w:tr>
      <w:tr w:rsidR="00136248" w:rsidRPr="00136248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Соисполнители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Отдел образования Окружной Администрация Городского округа «Жатай»;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Отдел жилищно-коммунального хозяйства Окружной Администрация Городского округа «Жатай»;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Отделение полиции «</w:t>
            </w:r>
            <w:proofErr w:type="spellStart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Жатайское</w:t>
            </w:r>
            <w:proofErr w:type="spellEnd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» (по согласованию);</w:t>
            </w:r>
          </w:p>
          <w:p w:rsidR="00136248" w:rsidRPr="00136248" w:rsidRDefault="00136248" w:rsidP="001362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</w:pPr>
            <w:r w:rsidRPr="0013624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ПЧ-12 ОГПС РС(Я) №40 (по согласованию);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Общественные объединения правоохранительной направленности;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Муниципальные учреждения Городского округа «Жатай»</w:t>
            </w:r>
          </w:p>
        </w:tc>
      </w:tr>
      <w:tr w:rsidR="00136248" w:rsidRPr="00136248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Основная цель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left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правонарушений, противодействие терроризму и экстремистской деятельности в Городском округе «Жатай»</w:t>
            </w:r>
          </w:p>
        </w:tc>
      </w:tr>
      <w:tr w:rsidR="00136248" w:rsidRPr="00136248" w:rsidTr="00641C7D">
        <w:trPr>
          <w:trHeight w:val="136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Основные   задачи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248" w:rsidRPr="00136248" w:rsidRDefault="00136248" w:rsidP="00136248">
            <w:pPr>
              <w:shd w:val="clear" w:color="auto" w:fill="FFFFFF"/>
              <w:tabs>
                <w:tab w:val="left" w:pos="83"/>
              </w:tabs>
              <w:spacing w:after="0" w:line="276" w:lineRule="auto"/>
              <w:ind w:left="64" w:hanging="6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- Обеспечение личной и общественной безопасности граждан на территории ГО Жатай; </w:t>
            </w:r>
          </w:p>
          <w:p w:rsidR="00136248" w:rsidRPr="00136248" w:rsidRDefault="00136248" w:rsidP="00136248">
            <w:pPr>
              <w:shd w:val="clear" w:color="auto" w:fill="FFFFFF"/>
              <w:spacing w:after="0" w:line="276" w:lineRule="auto"/>
              <w:ind w:left="64" w:hanging="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- Профилактика безнадзорности и правонарушений несовершеннолетних;</w:t>
            </w:r>
          </w:p>
          <w:p w:rsidR="00136248" w:rsidRPr="00136248" w:rsidRDefault="00136248" w:rsidP="0013624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1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Противодействие терроризму и экстремистской деятельности</w:t>
            </w:r>
          </w:p>
        </w:tc>
      </w:tr>
      <w:tr w:rsidR="00136248" w:rsidRPr="00136248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Объем и источники финансирования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Источниками финансирования подпрограммы являются средства бюджета ГО «Жатай» и бюджета РС(Я). 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Общий объем финансирования на 2022-2024 годы составляет 6178,0 тыс. рублей, в </w:t>
            </w:r>
            <w:proofErr w:type="spellStart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Бюджет ГО Жатай –5948,7 тыс. рублей, в </w:t>
            </w:r>
            <w:proofErr w:type="spellStart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. по годам: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2022 год –2134,3 тыс. рублей.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2023 год –1325,4 тыс. рублей.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2024 год –2489,0 тыс. рублей. 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бюджет – 0,0 </w:t>
            </w:r>
            <w:proofErr w:type="spellStart"/>
            <w:proofErr w:type="gramStart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тыс.рублей</w:t>
            </w:r>
            <w:proofErr w:type="spellEnd"/>
            <w:proofErr w:type="gramEnd"/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Бюджет РС (Я) – 229,3 тыс. </w:t>
            </w:r>
            <w:proofErr w:type="gramStart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рублей ,</w:t>
            </w:r>
            <w:proofErr w:type="gramEnd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. по годам: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2022 год – 0,0 тыс. рублей.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2023 год – 229,3 тыс. рублей.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2024 год – 0,0 тыс. рублей.</w:t>
            </w:r>
          </w:p>
          <w:p w:rsidR="00136248" w:rsidRPr="00136248" w:rsidRDefault="00136248" w:rsidP="001362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248">
              <w:rPr>
                <w:rFonts w:ascii="Times New Roman" w:eastAsia="Times New Roman" w:hAnsi="Times New Roman" w:cs="Times New Roman"/>
                <w:lang w:eastAsia="ru-RU"/>
              </w:rPr>
              <w:t>Объемы финансирования Программы ежегодно корректируются с учетом возможностей бюджета Городского округа «Жатай»</w:t>
            </w:r>
          </w:p>
        </w:tc>
      </w:tr>
    </w:tbl>
    <w:p w:rsidR="00C86EA3" w:rsidRDefault="00C86EA3" w:rsidP="00C86EA3">
      <w:pPr>
        <w:pStyle w:val="a3"/>
        <w:autoSpaceDE w:val="0"/>
        <w:autoSpaceDN w:val="0"/>
        <w:adjustRightInd w:val="0"/>
        <w:spacing w:after="0" w:line="276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C86EA3" w:rsidRDefault="00C86EA3" w:rsidP="00641C7D">
      <w:pPr>
        <w:autoSpaceDE w:val="0"/>
        <w:autoSpaceDN w:val="0"/>
        <w:adjustRightInd w:val="0"/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1C7D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№2 </w:t>
      </w:r>
      <w:r w:rsidRPr="001764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«Пожарная безопасность и безопасность на водных объектах»</w:t>
      </w:r>
    </w:p>
    <w:p w:rsidR="00C86EA3" w:rsidRDefault="00C86EA3" w:rsidP="00641C7D">
      <w:pPr>
        <w:pStyle w:val="a3"/>
        <w:autoSpaceDE w:val="0"/>
        <w:autoSpaceDN w:val="0"/>
        <w:adjustRightInd w:val="0"/>
        <w:spacing w:after="0" w:line="276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="00641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№2 «Пожарная безопасность</w:t>
      </w:r>
    </w:p>
    <w:p w:rsidR="00C86EA3" w:rsidRDefault="00C86EA3" w:rsidP="00C86EA3">
      <w:pPr>
        <w:pStyle w:val="a3"/>
        <w:autoSpaceDE w:val="0"/>
        <w:autoSpaceDN w:val="0"/>
        <w:adjustRightInd w:val="0"/>
        <w:spacing w:after="0" w:line="276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4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безопасность на водных объектах»</w:t>
      </w:r>
    </w:p>
    <w:p w:rsidR="00641C7D" w:rsidRDefault="00641C7D" w:rsidP="00C86EA3">
      <w:pPr>
        <w:pStyle w:val="a3"/>
        <w:autoSpaceDE w:val="0"/>
        <w:autoSpaceDN w:val="0"/>
        <w:adjustRightInd w:val="0"/>
        <w:spacing w:after="0" w:line="276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9" w:type="dxa"/>
        <w:tblInd w:w="-99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978"/>
        <w:gridCol w:w="6946"/>
      </w:tblGrid>
      <w:tr w:rsidR="00C86EA3" w:rsidRPr="0004425C" w:rsidTr="00641C7D">
        <w:trPr>
          <w:trHeight w:val="8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EA3" w:rsidRPr="001B6AA9" w:rsidRDefault="00C86EA3" w:rsidP="00641C7D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Постановление Окружной Администрации ГО «Жатай» от 16.09.2016г.</w:t>
            </w:r>
            <w:r w:rsidR="00641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№170 «Об утверждении Методических рекомендаций по разработке муниципальных программ ГО «Жатай»</w:t>
            </w:r>
          </w:p>
        </w:tc>
      </w:tr>
      <w:tr w:rsidR="00C86EA3" w:rsidRPr="0004425C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 xml:space="preserve">Окружная Администрация Городского округа «Жатай» </w:t>
            </w:r>
          </w:p>
        </w:tc>
      </w:tr>
      <w:tr w:rsidR="00C86EA3" w:rsidRPr="0004425C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A3" w:rsidRPr="0004425C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Окружная Администрация Городского округа «Жатай»;</w:t>
            </w:r>
          </w:p>
          <w:p w:rsidR="00C86EA3" w:rsidRPr="001B6AA9" w:rsidRDefault="00C86EA3" w:rsidP="00CB62C5">
            <w:pPr>
              <w:pStyle w:val="20"/>
              <w:shd w:val="clear" w:color="auto" w:fill="auto"/>
              <w:spacing w:line="240" w:lineRule="auto"/>
              <w:jc w:val="left"/>
              <w:rPr>
                <w:rStyle w:val="275pt"/>
                <w:sz w:val="24"/>
                <w:szCs w:val="24"/>
              </w:rPr>
            </w:pPr>
            <w:r w:rsidRPr="001B6AA9">
              <w:rPr>
                <w:rStyle w:val="275pt"/>
                <w:sz w:val="24"/>
                <w:szCs w:val="24"/>
              </w:rPr>
              <w:t>ПЧ-12 ОГПС РС(Я) №40 (по согласованию);</w:t>
            </w:r>
          </w:p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 правоохранительной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противопожарной</w:t>
            </w: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направленности;</w:t>
            </w:r>
          </w:p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Городского округа «Жатай»</w:t>
            </w:r>
          </w:p>
        </w:tc>
      </w:tr>
      <w:tr w:rsidR="00C86EA3" w:rsidRPr="0004425C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цель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ind w:lef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пожарной безопасности и безопасности на водных объектах в</w:t>
            </w:r>
            <w:r w:rsidRPr="001B6AA9">
              <w:rPr>
                <w:rFonts w:ascii="Times New Roman" w:hAnsi="Times New Roman"/>
                <w:sz w:val="24"/>
                <w:szCs w:val="24"/>
              </w:rPr>
              <w:t xml:space="preserve"> Городском округе «Жатай»</w:t>
            </w:r>
          </w:p>
        </w:tc>
      </w:tr>
      <w:tr w:rsidR="00C86EA3" w:rsidRPr="0004425C" w:rsidTr="00641C7D">
        <w:trPr>
          <w:trHeight w:val="9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Основные   задачи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6EA3" w:rsidRPr="001B6AA9" w:rsidRDefault="00C86EA3" w:rsidP="00CB62C5">
            <w:pPr>
              <w:pStyle w:val="ConsPlusNormal"/>
              <w:spacing w:line="276" w:lineRule="auto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- Пожарная безопасность объектов социальной сферы</w:t>
            </w:r>
          </w:p>
          <w:p w:rsidR="00C86EA3" w:rsidRPr="001B6AA9" w:rsidRDefault="00C86EA3" w:rsidP="00CB62C5">
            <w:pPr>
              <w:pStyle w:val="ConsPlusNormal"/>
              <w:spacing w:line="276" w:lineRule="auto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- Противопожарные мероприятия в жилом секторе</w:t>
            </w:r>
          </w:p>
          <w:p w:rsidR="00C86EA3" w:rsidRPr="001B6AA9" w:rsidRDefault="00C86EA3" w:rsidP="00CB62C5">
            <w:pPr>
              <w:pStyle w:val="ConsPlusNormal"/>
              <w:spacing w:line="276" w:lineRule="auto"/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безопасности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людей </w:t>
            </w: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на водных объектах</w:t>
            </w:r>
          </w:p>
        </w:tc>
      </w:tr>
      <w:tr w:rsidR="00C86EA3" w:rsidRPr="0004425C" w:rsidTr="00641C7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6EA3" w:rsidRPr="001B6AA9" w:rsidRDefault="00C86EA3" w:rsidP="00CB62C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1B6AA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1C7D" w:rsidRPr="00641C7D" w:rsidRDefault="00641C7D" w:rsidP="00641C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Источниками финансирования программы являются средства бюджета ГО «Жатай» и бюджета РС(Я). Общий объем финансирования на 2022-2024 годы составляет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 xml:space="preserve">260,5 тыс. рублей, в </w:t>
            </w:r>
            <w:proofErr w:type="spellStart"/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641C7D" w:rsidRPr="00641C7D" w:rsidRDefault="00641C7D" w:rsidP="00641C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Бюджет ГО Жатай –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 xml:space="preserve">260,5 тыс. рублей, в </w:t>
            </w:r>
            <w:proofErr w:type="spellStart"/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. по годам:</w:t>
            </w:r>
          </w:p>
          <w:p w:rsidR="00641C7D" w:rsidRPr="00641C7D" w:rsidRDefault="00641C7D" w:rsidP="00641C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2022 год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132,1 тыс. рублей.</w:t>
            </w:r>
          </w:p>
          <w:p w:rsidR="00641C7D" w:rsidRPr="00641C7D" w:rsidRDefault="00641C7D" w:rsidP="00641C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614,2 тыс. рублей.</w:t>
            </w:r>
          </w:p>
          <w:p w:rsidR="00641C7D" w:rsidRPr="00641C7D" w:rsidRDefault="00641C7D" w:rsidP="00641C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2024 год –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514,2 тыс. рублей.</w:t>
            </w:r>
          </w:p>
          <w:p w:rsidR="00641C7D" w:rsidRPr="00641C7D" w:rsidRDefault="00641C7D" w:rsidP="00641C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Бюджет РС (Я) – 0,0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41C7D" w:rsidRPr="00641C7D" w:rsidRDefault="00641C7D" w:rsidP="00641C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0, 0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C86EA3" w:rsidRPr="001B6AA9" w:rsidRDefault="00641C7D" w:rsidP="00641C7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C7D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Программы ежегодно корректируются с учетом возможностей бюджета Городского округа «Жатай».</w:t>
            </w:r>
          </w:p>
        </w:tc>
      </w:tr>
    </w:tbl>
    <w:p w:rsidR="00136248" w:rsidRDefault="00136248" w:rsidP="00C86EA3"/>
    <w:sectPr w:rsidR="00136248" w:rsidSect="00641C7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C0D43"/>
    <w:multiLevelType w:val="multilevel"/>
    <w:tmpl w:val="54BAE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A804516"/>
    <w:multiLevelType w:val="multilevel"/>
    <w:tmpl w:val="54BAE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7C3"/>
    <w:rsid w:val="000217C3"/>
    <w:rsid w:val="00136248"/>
    <w:rsid w:val="003B1513"/>
    <w:rsid w:val="004B33A4"/>
    <w:rsid w:val="0054601C"/>
    <w:rsid w:val="00641C7D"/>
    <w:rsid w:val="008F04EF"/>
    <w:rsid w:val="00BF67CD"/>
    <w:rsid w:val="00C86EA3"/>
    <w:rsid w:val="00FD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4F8F8"/>
  <w15:chartTrackingRefBased/>
  <w15:docId w15:val="{C209BE62-B7FA-45FB-8113-569DCAF3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E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C86EA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5pt">
    <w:name w:val="Основной текст (2) + 7;5 pt"/>
    <w:basedOn w:val="2"/>
    <w:rsid w:val="00C86EA3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uiPriority w:val="99"/>
    <w:rsid w:val="00C86EA3"/>
    <w:pPr>
      <w:widowControl w:val="0"/>
      <w:shd w:val="clear" w:color="auto" w:fill="FFFFFF"/>
      <w:spacing w:after="0" w:line="36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C86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Толстикова</dc:creator>
  <cp:keywords/>
  <dc:description/>
  <cp:lastModifiedBy>Д.В Толстикова</cp:lastModifiedBy>
  <cp:revision>8</cp:revision>
  <dcterms:created xsi:type="dcterms:W3CDTF">2022-10-27T03:00:00Z</dcterms:created>
  <dcterms:modified xsi:type="dcterms:W3CDTF">2023-10-25T01:33:00Z</dcterms:modified>
</cp:coreProperties>
</file>